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1B" w:rsidRPr="00B35576" w:rsidRDefault="008F791B" w:rsidP="008F791B">
      <w:pPr>
        <w:widowControl/>
        <w:jc w:val="center"/>
        <w:rPr>
          <w:rFonts w:ascii="宋体" w:hAnsi="宋体"/>
          <w:b/>
          <w:kern w:val="0"/>
          <w:sz w:val="44"/>
          <w:szCs w:val="44"/>
        </w:rPr>
      </w:pPr>
      <w:r w:rsidRPr="00B35576">
        <w:rPr>
          <w:rFonts w:ascii="宋体" w:hAnsi="宋体" w:hint="eastAsia"/>
          <w:b/>
          <w:kern w:val="0"/>
          <w:sz w:val="44"/>
          <w:szCs w:val="44"/>
        </w:rPr>
        <w:t>敦化市社会保险事业管理局</w:t>
      </w:r>
      <w:r w:rsidR="008F12A7">
        <w:rPr>
          <w:rFonts w:ascii="宋体" w:hAnsi="宋体" w:hint="eastAsia"/>
          <w:b/>
          <w:kern w:val="0"/>
          <w:sz w:val="44"/>
          <w:szCs w:val="44"/>
        </w:rPr>
        <w:t>（汇总）</w:t>
      </w:r>
    </w:p>
    <w:p w:rsidR="008F791B" w:rsidRPr="00B35576" w:rsidRDefault="008F791B" w:rsidP="008F791B">
      <w:pPr>
        <w:widowControl/>
        <w:jc w:val="center"/>
        <w:rPr>
          <w:rFonts w:ascii="宋体"/>
          <w:b/>
          <w:kern w:val="0"/>
          <w:sz w:val="44"/>
          <w:szCs w:val="44"/>
        </w:rPr>
      </w:pPr>
      <w:r w:rsidRPr="00B35576">
        <w:rPr>
          <w:rFonts w:ascii="宋体" w:hAnsi="宋体"/>
          <w:b/>
          <w:kern w:val="0"/>
          <w:sz w:val="44"/>
          <w:szCs w:val="44"/>
        </w:rPr>
        <w:t>201</w:t>
      </w:r>
      <w:r w:rsidR="00621AFB">
        <w:rPr>
          <w:rFonts w:ascii="宋体" w:hAnsi="宋体" w:hint="eastAsia"/>
          <w:b/>
          <w:kern w:val="0"/>
          <w:sz w:val="44"/>
          <w:szCs w:val="44"/>
        </w:rPr>
        <w:t>9</w:t>
      </w:r>
      <w:r w:rsidRPr="00B35576">
        <w:rPr>
          <w:rFonts w:ascii="宋体" w:hAnsi="宋体" w:hint="eastAsia"/>
          <w:b/>
          <w:kern w:val="0"/>
          <w:sz w:val="44"/>
          <w:szCs w:val="44"/>
        </w:rPr>
        <w:t>年部门预算情况说明</w:t>
      </w:r>
    </w:p>
    <w:p w:rsidR="008F791B" w:rsidRDefault="008F791B" w:rsidP="008F791B">
      <w:pPr>
        <w:widowControl/>
        <w:jc w:val="left"/>
        <w:rPr>
          <w:rFonts w:ascii="仿宋_GB2312" w:eastAsia="仿宋_GB2312" w:hAnsi="宋体" w:cs="宋体"/>
          <w:kern w:val="0"/>
          <w:sz w:val="30"/>
          <w:szCs w:val="30"/>
        </w:rPr>
      </w:pPr>
      <w:r>
        <w:rPr>
          <w:rFonts w:ascii="宋体" w:eastAsia="仿宋_GB2312" w:hAnsi="宋体" w:cs="宋体"/>
          <w:kern w:val="0"/>
          <w:sz w:val="28"/>
          <w:szCs w:val="28"/>
        </w:rPr>
        <w:t>  </w:t>
      </w:r>
      <w:r>
        <w:rPr>
          <w:rFonts w:ascii="仿宋_GB2312" w:eastAsia="仿宋_GB2312" w:hAnsi="宋体" w:cs="宋体"/>
          <w:kern w:val="0"/>
          <w:sz w:val="30"/>
          <w:szCs w:val="30"/>
        </w:rPr>
        <w:t xml:space="preserve"> </w:t>
      </w:r>
    </w:p>
    <w:p w:rsidR="008F791B" w:rsidRDefault="008F791B" w:rsidP="008F791B">
      <w:pPr>
        <w:widowControl/>
        <w:ind w:left="744"/>
        <w:jc w:val="left"/>
        <w:rPr>
          <w:rFonts w:ascii="黑体" w:eastAsia="黑体" w:hAnsi="黑体" w:cs="黑体"/>
          <w:kern w:val="0"/>
          <w:sz w:val="32"/>
          <w:szCs w:val="32"/>
        </w:rPr>
      </w:pPr>
      <w:r>
        <w:rPr>
          <w:rFonts w:ascii="黑体" w:eastAsia="黑体" w:hAnsi="黑体" w:cs="黑体" w:hint="eastAsia"/>
          <w:kern w:val="0"/>
          <w:sz w:val="32"/>
          <w:szCs w:val="32"/>
        </w:rPr>
        <w:t>一、收支预算情况</w:t>
      </w:r>
    </w:p>
    <w:p w:rsidR="008F791B" w:rsidRDefault="008F791B" w:rsidP="008F791B">
      <w:pPr>
        <w:widowControl/>
        <w:ind w:left="744"/>
        <w:jc w:val="left"/>
        <w:rPr>
          <w:rFonts w:ascii="仿宋" w:eastAsia="仿宋" w:hAnsi="仿宋" w:cs="宋体"/>
          <w:kern w:val="0"/>
          <w:sz w:val="30"/>
          <w:szCs w:val="30"/>
        </w:rPr>
      </w:pPr>
      <w:r>
        <w:rPr>
          <w:rFonts w:ascii="仿宋" w:eastAsia="仿宋" w:hAnsi="仿宋" w:cs="宋体" w:hint="eastAsia"/>
          <w:kern w:val="0"/>
          <w:sz w:val="30"/>
          <w:szCs w:val="30"/>
        </w:rPr>
        <w:t>（一）收入预算</w:t>
      </w:r>
    </w:p>
    <w:p w:rsidR="00B35576" w:rsidRDefault="008F791B" w:rsidP="008F791B">
      <w:pPr>
        <w:widowControl/>
        <w:ind w:left="744"/>
        <w:jc w:val="left"/>
        <w:rPr>
          <w:rFonts w:ascii="仿宋" w:eastAsia="仿宋" w:hAnsi="仿宋" w:cs="宋体"/>
          <w:kern w:val="0"/>
          <w:sz w:val="30"/>
          <w:szCs w:val="30"/>
        </w:rPr>
      </w:pPr>
      <w:r>
        <w:rPr>
          <w:rFonts w:ascii="仿宋" w:eastAsia="仿宋" w:hAnsi="仿宋" w:cs="宋体"/>
          <w:kern w:val="0"/>
          <w:sz w:val="30"/>
          <w:szCs w:val="30"/>
        </w:rPr>
        <w:t>201</w:t>
      </w:r>
      <w:r w:rsidR="00621AFB">
        <w:rPr>
          <w:rFonts w:ascii="仿宋" w:eastAsia="仿宋" w:hAnsi="仿宋" w:cs="宋体" w:hint="eastAsia"/>
          <w:kern w:val="0"/>
          <w:sz w:val="30"/>
          <w:szCs w:val="30"/>
        </w:rPr>
        <w:t>9</w:t>
      </w:r>
      <w:r>
        <w:rPr>
          <w:rFonts w:ascii="仿宋" w:eastAsia="仿宋" w:hAnsi="仿宋" w:cs="宋体" w:hint="eastAsia"/>
          <w:kern w:val="0"/>
          <w:sz w:val="30"/>
          <w:szCs w:val="30"/>
        </w:rPr>
        <w:t>年部门收入预算</w:t>
      </w:r>
      <w:r w:rsidR="00621AFB">
        <w:rPr>
          <w:rFonts w:ascii="仿宋" w:eastAsia="仿宋" w:hAnsi="仿宋" w:cs="宋体" w:hint="eastAsia"/>
          <w:kern w:val="0"/>
          <w:sz w:val="30"/>
          <w:szCs w:val="30"/>
        </w:rPr>
        <w:t>1135.19</w:t>
      </w:r>
      <w:r>
        <w:rPr>
          <w:rFonts w:ascii="仿宋" w:eastAsia="仿宋" w:hAnsi="仿宋" w:cs="宋体" w:hint="eastAsia"/>
          <w:kern w:val="0"/>
          <w:sz w:val="30"/>
          <w:szCs w:val="30"/>
        </w:rPr>
        <w:t>万元，其中：财政拨款</w:t>
      </w:r>
    </w:p>
    <w:p w:rsidR="008F791B" w:rsidRDefault="00621AFB" w:rsidP="00B35576">
      <w:pPr>
        <w:widowControl/>
        <w:jc w:val="left"/>
        <w:rPr>
          <w:rFonts w:ascii="仿宋" w:eastAsia="仿宋" w:hAnsi="仿宋" w:cs="宋体"/>
          <w:kern w:val="0"/>
          <w:sz w:val="30"/>
          <w:szCs w:val="30"/>
        </w:rPr>
      </w:pPr>
      <w:r>
        <w:rPr>
          <w:rFonts w:ascii="仿宋" w:eastAsia="仿宋" w:hAnsi="仿宋" w:cs="宋体" w:hint="eastAsia"/>
          <w:kern w:val="0"/>
          <w:sz w:val="30"/>
          <w:szCs w:val="30"/>
        </w:rPr>
        <w:t>1135.19</w:t>
      </w:r>
      <w:r w:rsidR="008F791B">
        <w:rPr>
          <w:rFonts w:ascii="仿宋" w:eastAsia="仿宋" w:hAnsi="仿宋" w:cs="宋体" w:hint="eastAsia"/>
          <w:kern w:val="0"/>
          <w:sz w:val="30"/>
          <w:szCs w:val="30"/>
        </w:rPr>
        <w:t>万元。</w:t>
      </w:r>
    </w:p>
    <w:p w:rsidR="008F791B" w:rsidRDefault="008F791B" w:rsidP="008F791B">
      <w:pPr>
        <w:widowControl/>
        <w:jc w:val="left"/>
        <w:rPr>
          <w:rFonts w:ascii="仿宋" w:eastAsia="仿宋" w:hAnsi="仿宋" w:cs="宋体"/>
          <w:kern w:val="0"/>
          <w:sz w:val="30"/>
          <w:szCs w:val="30"/>
        </w:rPr>
      </w:pPr>
      <w:r>
        <w:rPr>
          <w:rFonts w:ascii="宋体" w:eastAsia="仿宋" w:hAnsi="宋体" w:cs="宋体"/>
          <w:kern w:val="0"/>
          <w:sz w:val="30"/>
          <w:szCs w:val="30"/>
        </w:rPr>
        <w:t> </w:t>
      </w:r>
      <w:r>
        <w:rPr>
          <w:rFonts w:ascii="宋体" w:eastAsia="仿宋" w:hAnsi="宋体" w:cs="宋体" w:hint="eastAsia"/>
          <w:kern w:val="0"/>
          <w:sz w:val="30"/>
          <w:szCs w:val="30"/>
        </w:rPr>
        <w:t xml:space="preserve">   </w:t>
      </w:r>
      <w:r>
        <w:rPr>
          <w:rFonts w:ascii="宋体" w:eastAsia="仿宋" w:hAnsi="宋体" w:cs="宋体" w:hint="eastAsia"/>
          <w:kern w:val="0"/>
          <w:sz w:val="30"/>
          <w:szCs w:val="30"/>
        </w:rPr>
        <w:t>（二）</w:t>
      </w:r>
      <w:r>
        <w:rPr>
          <w:rFonts w:ascii="仿宋" w:eastAsia="仿宋" w:hAnsi="仿宋" w:cs="宋体" w:hint="eastAsia"/>
          <w:kern w:val="0"/>
          <w:sz w:val="30"/>
          <w:szCs w:val="30"/>
        </w:rPr>
        <w:t>支出预算</w:t>
      </w:r>
    </w:p>
    <w:p w:rsidR="008F791B" w:rsidRDefault="008F791B" w:rsidP="008F791B">
      <w:pPr>
        <w:widowControl/>
        <w:jc w:val="left"/>
        <w:rPr>
          <w:rFonts w:ascii="仿宋" w:eastAsia="仿宋" w:hAnsi="仿宋" w:cs="宋体"/>
          <w:kern w:val="0"/>
          <w:sz w:val="30"/>
          <w:szCs w:val="30"/>
        </w:rPr>
      </w:pPr>
      <w:r>
        <w:rPr>
          <w:rFonts w:ascii="宋体" w:eastAsia="仿宋" w:hAnsi="宋体" w:cs="宋体"/>
          <w:kern w:val="0"/>
          <w:sz w:val="30"/>
          <w:szCs w:val="30"/>
        </w:rPr>
        <w:t>  </w:t>
      </w:r>
      <w:r>
        <w:rPr>
          <w:rFonts w:ascii="仿宋" w:eastAsia="仿宋" w:hAnsi="仿宋" w:cs="宋体"/>
          <w:kern w:val="0"/>
          <w:sz w:val="30"/>
          <w:szCs w:val="30"/>
        </w:rPr>
        <w:t xml:space="preserve"> 201</w:t>
      </w:r>
      <w:r w:rsidR="00621AFB">
        <w:rPr>
          <w:rFonts w:ascii="仿宋" w:eastAsia="仿宋" w:hAnsi="仿宋" w:cs="宋体" w:hint="eastAsia"/>
          <w:kern w:val="0"/>
          <w:sz w:val="30"/>
          <w:szCs w:val="30"/>
        </w:rPr>
        <w:t>9</w:t>
      </w:r>
      <w:r>
        <w:rPr>
          <w:rFonts w:ascii="仿宋" w:eastAsia="仿宋" w:hAnsi="仿宋" w:cs="宋体" w:hint="eastAsia"/>
          <w:kern w:val="0"/>
          <w:sz w:val="30"/>
          <w:szCs w:val="30"/>
        </w:rPr>
        <w:t>年部门支出预算</w:t>
      </w:r>
      <w:r w:rsidR="00621AFB">
        <w:rPr>
          <w:rFonts w:ascii="仿宋" w:eastAsia="仿宋" w:hAnsi="仿宋" w:cs="宋体" w:hint="eastAsia"/>
          <w:kern w:val="0"/>
          <w:sz w:val="30"/>
          <w:szCs w:val="30"/>
        </w:rPr>
        <w:t>1135.19</w:t>
      </w:r>
      <w:r>
        <w:rPr>
          <w:rFonts w:ascii="仿宋" w:eastAsia="仿宋" w:hAnsi="仿宋" w:cs="宋体" w:hint="eastAsia"/>
          <w:kern w:val="0"/>
          <w:sz w:val="30"/>
          <w:szCs w:val="30"/>
        </w:rPr>
        <w:t>万元。</w:t>
      </w:r>
    </w:p>
    <w:p w:rsidR="00B35576" w:rsidRDefault="008F791B" w:rsidP="008F791B">
      <w:pPr>
        <w:widowControl/>
        <w:jc w:val="left"/>
        <w:rPr>
          <w:rFonts w:ascii="仿宋" w:eastAsia="仿宋" w:hAnsi="仿宋" w:cs="宋体"/>
          <w:kern w:val="0"/>
          <w:sz w:val="32"/>
          <w:szCs w:val="32"/>
        </w:rPr>
      </w:pPr>
      <w:r>
        <w:rPr>
          <w:rFonts w:ascii="宋体" w:eastAsia="仿宋" w:hAnsi="宋体" w:cs="宋体"/>
          <w:kern w:val="0"/>
          <w:sz w:val="30"/>
          <w:szCs w:val="30"/>
        </w:rPr>
        <w:t>  </w:t>
      </w:r>
      <w:r>
        <w:rPr>
          <w:rFonts w:ascii="仿宋" w:eastAsia="仿宋" w:hAnsi="仿宋" w:cs="宋体"/>
          <w:kern w:val="0"/>
          <w:sz w:val="30"/>
          <w:szCs w:val="30"/>
        </w:rPr>
        <w:t xml:space="preserve"> 1</w:t>
      </w:r>
      <w:r>
        <w:rPr>
          <w:rFonts w:ascii="仿宋" w:eastAsia="仿宋" w:hAnsi="仿宋" w:cs="宋体" w:hint="eastAsia"/>
          <w:kern w:val="0"/>
          <w:sz w:val="30"/>
          <w:szCs w:val="30"/>
        </w:rPr>
        <w:t>、社会保障和就业支出</w:t>
      </w:r>
      <w:r w:rsidR="00621AFB">
        <w:rPr>
          <w:rFonts w:ascii="仿宋" w:eastAsia="仿宋" w:hAnsi="仿宋" w:cs="宋体" w:hint="eastAsia"/>
          <w:kern w:val="0"/>
          <w:sz w:val="30"/>
          <w:szCs w:val="30"/>
        </w:rPr>
        <w:t>1011.66</w:t>
      </w:r>
      <w:r>
        <w:rPr>
          <w:rFonts w:ascii="仿宋" w:eastAsia="仿宋" w:hAnsi="仿宋" w:cs="宋体" w:hint="eastAsia"/>
          <w:kern w:val="0"/>
          <w:sz w:val="30"/>
          <w:szCs w:val="30"/>
        </w:rPr>
        <w:t>万元，主要用于</w:t>
      </w:r>
      <w:r w:rsidR="00B35576" w:rsidRPr="004324C9">
        <w:rPr>
          <w:rFonts w:ascii="仿宋" w:eastAsia="仿宋" w:hAnsi="仿宋" w:cs="宋体" w:hint="eastAsia"/>
          <w:kern w:val="0"/>
          <w:sz w:val="32"/>
          <w:szCs w:val="32"/>
        </w:rPr>
        <w:t>人员工资及津补贴、</w:t>
      </w:r>
      <w:r w:rsidR="00960CC0">
        <w:rPr>
          <w:rFonts w:ascii="仿宋" w:eastAsia="仿宋" w:hAnsi="仿宋" w:cs="宋体" w:hint="eastAsia"/>
          <w:kern w:val="0"/>
          <w:sz w:val="32"/>
          <w:szCs w:val="32"/>
        </w:rPr>
        <w:t>奖金</w:t>
      </w:r>
      <w:r w:rsidR="00B35576" w:rsidRPr="004324C9">
        <w:rPr>
          <w:rFonts w:ascii="仿宋" w:eastAsia="仿宋" w:hAnsi="仿宋" w:cs="宋体" w:hint="eastAsia"/>
          <w:kern w:val="0"/>
          <w:sz w:val="32"/>
          <w:szCs w:val="32"/>
        </w:rPr>
        <w:t>和</w:t>
      </w:r>
      <w:r w:rsidR="00960CC0" w:rsidRPr="00960CC0">
        <w:rPr>
          <w:rFonts w:ascii="仿宋" w:eastAsia="仿宋" w:hAnsi="仿宋" w:cs="宋体" w:hint="eastAsia"/>
          <w:kern w:val="0"/>
          <w:sz w:val="32"/>
          <w:szCs w:val="32"/>
        </w:rPr>
        <w:t>机关事业单位基本养老保险缴费</w:t>
      </w:r>
      <w:r w:rsidR="00B35576" w:rsidRPr="004324C9">
        <w:rPr>
          <w:rFonts w:ascii="仿宋" w:eastAsia="仿宋" w:hAnsi="仿宋" w:cs="宋体" w:hint="eastAsia"/>
          <w:kern w:val="0"/>
          <w:sz w:val="32"/>
          <w:szCs w:val="32"/>
        </w:rPr>
        <w:t>等支出为</w:t>
      </w:r>
      <w:r w:rsidR="003665F9">
        <w:rPr>
          <w:rFonts w:ascii="仿宋" w:eastAsia="仿宋" w:hAnsi="仿宋" w:cs="宋体" w:hint="eastAsia"/>
          <w:kern w:val="0"/>
          <w:sz w:val="32"/>
          <w:szCs w:val="32"/>
        </w:rPr>
        <w:t>841.80</w:t>
      </w:r>
      <w:r w:rsidR="00B35576" w:rsidRPr="004324C9">
        <w:rPr>
          <w:rFonts w:ascii="仿宋" w:eastAsia="仿宋" w:hAnsi="仿宋" w:cs="宋体" w:hint="eastAsia"/>
          <w:kern w:val="0"/>
          <w:sz w:val="32"/>
          <w:szCs w:val="32"/>
        </w:rPr>
        <w:t>万元；为发展我局社会保险事业而安排的年度支出，主要包括</w:t>
      </w:r>
      <w:r w:rsidR="00B35576">
        <w:rPr>
          <w:rFonts w:ascii="仿宋" w:eastAsia="仿宋" w:hAnsi="仿宋" w:cs="宋体" w:hint="eastAsia"/>
          <w:kern w:val="0"/>
          <w:sz w:val="32"/>
          <w:szCs w:val="32"/>
        </w:rPr>
        <w:t>日常经费、</w:t>
      </w:r>
      <w:r w:rsidR="00CD1DA7">
        <w:rPr>
          <w:rFonts w:ascii="仿宋" w:eastAsia="仿宋" w:hAnsi="仿宋" w:cs="宋体" w:hint="eastAsia"/>
          <w:kern w:val="0"/>
          <w:sz w:val="32"/>
          <w:szCs w:val="32"/>
        </w:rPr>
        <w:t>公用取暖费、</w:t>
      </w:r>
      <w:r w:rsidR="00B35576">
        <w:rPr>
          <w:rFonts w:ascii="仿宋" w:eastAsia="仿宋" w:hAnsi="仿宋" w:cs="宋体" w:hint="eastAsia"/>
          <w:kern w:val="0"/>
          <w:sz w:val="32"/>
          <w:szCs w:val="32"/>
        </w:rPr>
        <w:t>公务用车维护费</w:t>
      </w:r>
      <w:r w:rsidR="00B35576" w:rsidRPr="004324C9">
        <w:rPr>
          <w:rFonts w:ascii="仿宋" w:eastAsia="仿宋" w:hAnsi="仿宋" w:cs="宋体" w:hint="eastAsia"/>
          <w:kern w:val="0"/>
          <w:sz w:val="32"/>
          <w:szCs w:val="32"/>
        </w:rPr>
        <w:t>等方面支出为</w:t>
      </w:r>
      <w:r w:rsidR="00B35576">
        <w:rPr>
          <w:rFonts w:ascii="仿宋" w:eastAsia="仿宋" w:hAnsi="仿宋" w:cs="宋体" w:hint="eastAsia"/>
          <w:kern w:val="0"/>
          <w:sz w:val="32"/>
          <w:szCs w:val="32"/>
        </w:rPr>
        <w:t>169.</w:t>
      </w:r>
      <w:r w:rsidR="00987051">
        <w:rPr>
          <w:rFonts w:ascii="仿宋" w:eastAsia="仿宋" w:hAnsi="仿宋" w:cs="宋体" w:hint="eastAsia"/>
          <w:kern w:val="0"/>
          <w:sz w:val="32"/>
          <w:szCs w:val="32"/>
        </w:rPr>
        <w:t>86</w:t>
      </w:r>
      <w:r w:rsidR="00B35576" w:rsidRPr="004324C9">
        <w:rPr>
          <w:rFonts w:ascii="仿宋" w:eastAsia="仿宋" w:hAnsi="仿宋" w:cs="宋体" w:hint="eastAsia"/>
          <w:kern w:val="0"/>
          <w:sz w:val="32"/>
          <w:szCs w:val="32"/>
        </w:rPr>
        <w:t>万元。</w:t>
      </w:r>
    </w:p>
    <w:p w:rsidR="008F791B" w:rsidRPr="00B35576" w:rsidRDefault="008F791B" w:rsidP="008F791B">
      <w:pPr>
        <w:widowControl/>
        <w:jc w:val="left"/>
        <w:rPr>
          <w:rFonts w:ascii="仿宋" w:eastAsia="仿宋" w:hAnsi="仿宋" w:cs="宋体"/>
          <w:kern w:val="0"/>
          <w:sz w:val="32"/>
          <w:szCs w:val="32"/>
        </w:rPr>
      </w:pPr>
      <w:r>
        <w:rPr>
          <w:rFonts w:ascii="宋体" w:eastAsia="仿宋" w:hAnsi="宋体" w:cs="宋体"/>
          <w:kern w:val="0"/>
          <w:sz w:val="30"/>
          <w:szCs w:val="30"/>
        </w:rPr>
        <w:t>  </w:t>
      </w:r>
      <w:r>
        <w:rPr>
          <w:rFonts w:ascii="仿宋" w:eastAsia="仿宋" w:hAnsi="仿宋" w:cs="宋体"/>
          <w:kern w:val="0"/>
          <w:sz w:val="30"/>
          <w:szCs w:val="30"/>
        </w:rPr>
        <w:t xml:space="preserve"> </w:t>
      </w:r>
      <w:r w:rsidR="00A064A8">
        <w:rPr>
          <w:rFonts w:ascii="仿宋" w:eastAsia="仿宋" w:hAnsi="仿宋" w:cs="宋体" w:hint="eastAsia"/>
          <w:kern w:val="0"/>
          <w:sz w:val="30"/>
          <w:szCs w:val="30"/>
        </w:rPr>
        <w:t>2</w:t>
      </w:r>
      <w:r>
        <w:rPr>
          <w:rFonts w:ascii="仿宋" w:eastAsia="仿宋" w:hAnsi="仿宋" w:cs="宋体" w:hint="eastAsia"/>
          <w:kern w:val="0"/>
          <w:sz w:val="30"/>
          <w:szCs w:val="30"/>
        </w:rPr>
        <w:t>、医疗卫生支出</w:t>
      </w:r>
      <w:r w:rsidR="00DD1E24">
        <w:rPr>
          <w:rFonts w:ascii="仿宋" w:eastAsia="仿宋" w:hAnsi="仿宋" w:cs="宋体" w:hint="eastAsia"/>
          <w:kern w:val="0"/>
          <w:sz w:val="30"/>
          <w:szCs w:val="30"/>
        </w:rPr>
        <w:t>44.04</w:t>
      </w:r>
      <w:r>
        <w:rPr>
          <w:rFonts w:ascii="仿宋" w:eastAsia="仿宋" w:hAnsi="仿宋" w:cs="宋体" w:hint="eastAsia"/>
          <w:kern w:val="0"/>
          <w:sz w:val="30"/>
          <w:szCs w:val="30"/>
        </w:rPr>
        <w:t>万元，主要用于按照规定标准为职工缴纳的医疗保险等支出。</w:t>
      </w:r>
    </w:p>
    <w:p w:rsidR="008F791B" w:rsidRDefault="008F791B" w:rsidP="008F791B">
      <w:pPr>
        <w:widowControl/>
        <w:jc w:val="left"/>
        <w:rPr>
          <w:rFonts w:ascii="仿宋" w:eastAsia="仿宋" w:hAnsi="仿宋" w:cs="宋体"/>
          <w:kern w:val="0"/>
          <w:sz w:val="30"/>
          <w:szCs w:val="30"/>
        </w:rPr>
      </w:pPr>
      <w:r>
        <w:rPr>
          <w:rFonts w:ascii="宋体" w:eastAsia="仿宋" w:hAnsi="宋体" w:cs="宋体"/>
          <w:kern w:val="0"/>
          <w:sz w:val="30"/>
          <w:szCs w:val="30"/>
        </w:rPr>
        <w:t>  </w:t>
      </w:r>
      <w:r>
        <w:rPr>
          <w:rFonts w:ascii="仿宋" w:eastAsia="仿宋" w:hAnsi="仿宋" w:cs="宋体"/>
          <w:kern w:val="0"/>
          <w:sz w:val="30"/>
          <w:szCs w:val="30"/>
        </w:rPr>
        <w:t xml:space="preserve"> </w:t>
      </w:r>
      <w:r w:rsidR="00A064A8">
        <w:rPr>
          <w:rFonts w:ascii="仿宋" w:eastAsia="仿宋" w:hAnsi="仿宋" w:cs="宋体" w:hint="eastAsia"/>
          <w:kern w:val="0"/>
          <w:sz w:val="30"/>
          <w:szCs w:val="30"/>
        </w:rPr>
        <w:t>3</w:t>
      </w:r>
      <w:r>
        <w:rPr>
          <w:rFonts w:ascii="仿宋" w:eastAsia="仿宋" w:hAnsi="仿宋" w:cs="宋体" w:hint="eastAsia"/>
          <w:kern w:val="0"/>
          <w:sz w:val="30"/>
          <w:szCs w:val="30"/>
        </w:rPr>
        <w:t>、住房保障支出</w:t>
      </w:r>
      <w:r w:rsidR="00987051">
        <w:rPr>
          <w:rFonts w:ascii="仿宋" w:eastAsia="仿宋" w:hAnsi="仿宋" w:cs="宋体" w:hint="eastAsia"/>
          <w:kern w:val="0"/>
          <w:sz w:val="30"/>
          <w:szCs w:val="30"/>
        </w:rPr>
        <w:t>79.49</w:t>
      </w:r>
      <w:r>
        <w:rPr>
          <w:rFonts w:ascii="仿宋" w:eastAsia="仿宋" w:hAnsi="仿宋" w:cs="宋体" w:hint="eastAsia"/>
          <w:kern w:val="0"/>
          <w:sz w:val="30"/>
          <w:szCs w:val="30"/>
        </w:rPr>
        <w:t>万元，主要用于按照规定标准为职工缴纳的住房公积金支出。</w:t>
      </w:r>
    </w:p>
    <w:p w:rsidR="008F791B" w:rsidRDefault="008F791B" w:rsidP="008F791B">
      <w:pPr>
        <w:ind w:firstLineChars="200" w:firstLine="640"/>
        <w:jc w:val="left"/>
        <w:rPr>
          <w:rFonts w:ascii="黑体" w:eastAsia="黑体" w:hAnsi="黑体" w:cs="黑体"/>
          <w:sz w:val="32"/>
          <w:szCs w:val="32"/>
        </w:rPr>
      </w:pPr>
      <w:r>
        <w:rPr>
          <w:rFonts w:ascii="黑体" w:eastAsia="黑体" w:hAnsi="黑体" w:cs="黑体" w:hint="eastAsia"/>
          <w:sz w:val="32"/>
          <w:szCs w:val="32"/>
        </w:rPr>
        <w:t>二、“三公”经费增减变化原因说明</w:t>
      </w:r>
    </w:p>
    <w:p w:rsidR="008F791B" w:rsidRDefault="008F791B" w:rsidP="00A064A8">
      <w:pPr>
        <w:spacing w:line="580" w:lineRule="exact"/>
        <w:ind w:firstLineChars="200" w:firstLine="640"/>
        <w:rPr>
          <w:rFonts w:ascii="仿宋" w:eastAsia="仿宋" w:hAnsi="仿宋"/>
          <w:sz w:val="32"/>
          <w:szCs w:val="32"/>
        </w:rPr>
      </w:pPr>
      <w:r>
        <w:rPr>
          <w:rFonts w:ascii="仿宋" w:eastAsia="仿宋" w:hAnsi="仿宋"/>
          <w:sz w:val="32"/>
          <w:szCs w:val="32"/>
        </w:rPr>
        <w:t>201</w:t>
      </w:r>
      <w:r w:rsidR="003665F9">
        <w:rPr>
          <w:rFonts w:ascii="仿宋" w:eastAsia="仿宋" w:hAnsi="仿宋" w:hint="eastAsia"/>
          <w:sz w:val="32"/>
          <w:szCs w:val="32"/>
        </w:rPr>
        <w:t>9</w:t>
      </w:r>
      <w:r>
        <w:rPr>
          <w:rFonts w:ascii="仿宋" w:eastAsia="仿宋" w:hAnsi="仿宋" w:hint="eastAsia"/>
          <w:sz w:val="32"/>
          <w:szCs w:val="32"/>
        </w:rPr>
        <w:t>年部门预算“三公”经费增减变化原因说明：</w:t>
      </w:r>
    </w:p>
    <w:p w:rsidR="008F791B" w:rsidRDefault="00B35576" w:rsidP="008F791B">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sidR="008F791B">
        <w:rPr>
          <w:rFonts w:ascii="仿宋" w:eastAsia="仿宋" w:hAnsi="仿宋" w:hint="eastAsia"/>
          <w:sz w:val="32"/>
          <w:szCs w:val="32"/>
        </w:rPr>
        <w:t>、</w:t>
      </w:r>
      <w:r w:rsidR="008F791B">
        <w:rPr>
          <w:rFonts w:ascii="仿宋" w:eastAsia="仿宋" w:hAnsi="仿宋"/>
          <w:sz w:val="32"/>
          <w:szCs w:val="32"/>
        </w:rPr>
        <w:t>201</w:t>
      </w:r>
      <w:r w:rsidR="003665F9">
        <w:rPr>
          <w:rFonts w:ascii="仿宋" w:eastAsia="仿宋" w:hAnsi="仿宋" w:hint="eastAsia"/>
          <w:sz w:val="32"/>
          <w:szCs w:val="32"/>
        </w:rPr>
        <w:t>9</w:t>
      </w:r>
      <w:r w:rsidR="008F791B">
        <w:rPr>
          <w:rFonts w:ascii="仿宋" w:eastAsia="仿宋" w:hAnsi="仿宋" w:hint="eastAsia"/>
          <w:sz w:val="32"/>
          <w:szCs w:val="32"/>
        </w:rPr>
        <w:t>年公务接待费预算</w:t>
      </w:r>
      <w:r w:rsidR="00A064A8">
        <w:rPr>
          <w:rFonts w:ascii="仿宋" w:eastAsia="仿宋" w:hAnsi="仿宋" w:hint="eastAsia"/>
          <w:sz w:val="32"/>
          <w:szCs w:val="32"/>
        </w:rPr>
        <w:t>1.76</w:t>
      </w:r>
      <w:r w:rsidR="008F791B">
        <w:rPr>
          <w:rFonts w:ascii="仿宋" w:eastAsia="仿宋" w:hAnsi="仿宋" w:hint="eastAsia"/>
          <w:sz w:val="32"/>
          <w:szCs w:val="32"/>
        </w:rPr>
        <w:t>万元，比</w:t>
      </w:r>
      <w:r w:rsidR="008F791B">
        <w:rPr>
          <w:rFonts w:ascii="仿宋" w:eastAsia="仿宋" w:hAnsi="仿宋"/>
          <w:sz w:val="32"/>
          <w:szCs w:val="32"/>
        </w:rPr>
        <w:t>201</w:t>
      </w:r>
      <w:r w:rsidR="003665F9">
        <w:rPr>
          <w:rFonts w:ascii="仿宋" w:eastAsia="仿宋" w:hAnsi="仿宋" w:hint="eastAsia"/>
          <w:sz w:val="32"/>
          <w:szCs w:val="32"/>
        </w:rPr>
        <w:t>8</w:t>
      </w:r>
      <w:r w:rsidR="008F791B">
        <w:rPr>
          <w:rFonts w:ascii="仿宋" w:eastAsia="仿宋" w:hAnsi="仿宋" w:hint="eastAsia"/>
          <w:sz w:val="32"/>
          <w:szCs w:val="32"/>
        </w:rPr>
        <w:t>年预算</w:t>
      </w:r>
      <w:r w:rsidR="00DA259B">
        <w:rPr>
          <w:rFonts w:ascii="仿宋" w:eastAsia="仿宋" w:hAnsi="仿宋" w:hint="eastAsia"/>
          <w:sz w:val="32"/>
          <w:szCs w:val="32"/>
        </w:rPr>
        <w:t>相比无增减变化</w:t>
      </w:r>
      <w:r w:rsidR="003665F9">
        <w:rPr>
          <w:rFonts w:ascii="仿宋" w:eastAsia="仿宋" w:hAnsi="仿宋" w:hint="eastAsia"/>
          <w:sz w:val="32"/>
          <w:szCs w:val="32"/>
        </w:rPr>
        <w:t>。</w:t>
      </w:r>
    </w:p>
    <w:p w:rsidR="008F791B" w:rsidRDefault="00B35576" w:rsidP="008F791B">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sidR="008F791B">
        <w:rPr>
          <w:rFonts w:ascii="仿宋" w:eastAsia="仿宋" w:hAnsi="仿宋" w:hint="eastAsia"/>
          <w:sz w:val="32"/>
          <w:szCs w:val="32"/>
        </w:rPr>
        <w:t>、</w:t>
      </w:r>
      <w:r w:rsidR="008F791B">
        <w:rPr>
          <w:rFonts w:ascii="仿宋" w:eastAsia="仿宋" w:hAnsi="仿宋"/>
          <w:sz w:val="32"/>
          <w:szCs w:val="32"/>
        </w:rPr>
        <w:t>201</w:t>
      </w:r>
      <w:r w:rsidR="00DF0D04">
        <w:rPr>
          <w:rFonts w:ascii="仿宋" w:eastAsia="仿宋" w:hAnsi="仿宋" w:hint="eastAsia"/>
          <w:sz w:val="32"/>
          <w:szCs w:val="32"/>
        </w:rPr>
        <w:t>9</w:t>
      </w:r>
      <w:r w:rsidR="008F791B">
        <w:rPr>
          <w:rFonts w:ascii="仿宋" w:eastAsia="仿宋" w:hAnsi="仿宋" w:hint="eastAsia"/>
          <w:sz w:val="32"/>
          <w:szCs w:val="32"/>
        </w:rPr>
        <w:t>年公务用车运行费预算</w:t>
      </w:r>
      <w:r w:rsidR="00A064A8">
        <w:rPr>
          <w:rFonts w:ascii="仿宋" w:eastAsia="仿宋" w:hAnsi="仿宋" w:hint="eastAsia"/>
          <w:sz w:val="32"/>
          <w:szCs w:val="32"/>
        </w:rPr>
        <w:t>9</w:t>
      </w:r>
      <w:r w:rsidR="008F791B">
        <w:rPr>
          <w:rFonts w:ascii="仿宋" w:eastAsia="仿宋" w:hAnsi="仿宋" w:hint="eastAsia"/>
          <w:sz w:val="32"/>
          <w:szCs w:val="32"/>
        </w:rPr>
        <w:t>万元，比</w:t>
      </w:r>
      <w:r w:rsidR="008F791B">
        <w:rPr>
          <w:rFonts w:ascii="仿宋" w:eastAsia="仿宋" w:hAnsi="仿宋"/>
          <w:sz w:val="32"/>
          <w:szCs w:val="32"/>
        </w:rPr>
        <w:t>201</w:t>
      </w:r>
      <w:r w:rsidR="00DA259B">
        <w:rPr>
          <w:rFonts w:ascii="仿宋" w:eastAsia="仿宋" w:hAnsi="仿宋" w:hint="eastAsia"/>
          <w:sz w:val="32"/>
          <w:szCs w:val="32"/>
        </w:rPr>
        <w:t>8</w:t>
      </w:r>
      <w:r w:rsidR="008F791B">
        <w:rPr>
          <w:rFonts w:ascii="仿宋" w:eastAsia="仿宋" w:hAnsi="仿宋" w:hint="eastAsia"/>
          <w:sz w:val="32"/>
          <w:szCs w:val="32"/>
        </w:rPr>
        <w:t>年预算</w:t>
      </w:r>
      <w:r w:rsidR="00DA259B">
        <w:rPr>
          <w:rFonts w:ascii="仿宋" w:eastAsia="仿宋" w:hAnsi="仿宋" w:hint="eastAsia"/>
          <w:sz w:val="32"/>
          <w:szCs w:val="32"/>
        </w:rPr>
        <w:t>相比无增减变化</w:t>
      </w:r>
      <w:r w:rsidR="008F791B">
        <w:rPr>
          <w:rFonts w:ascii="仿宋" w:eastAsia="仿宋" w:hAnsi="仿宋" w:hint="eastAsia"/>
          <w:sz w:val="32"/>
          <w:szCs w:val="32"/>
        </w:rPr>
        <w:t>。</w:t>
      </w:r>
    </w:p>
    <w:p w:rsidR="00B35576" w:rsidRDefault="008F791B" w:rsidP="00B35576">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运行经费安排情况说明</w:t>
      </w:r>
    </w:p>
    <w:p w:rsidR="00B35576" w:rsidRDefault="008F791B" w:rsidP="00B35576">
      <w:pPr>
        <w:spacing w:line="580" w:lineRule="exact"/>
        <w:ind w:left="640"/>
        <w:rPr>
          <w:rFonts w:ascii="仿宋" w:eastAsia="仿宋" w:hAnsi="仿宋"/>
          <w:sz w:val="32"/>
          <w:szCs w:val="32"/>
        </w:rPr>
      </w:pPr>
      <w:r w:rsidRPr="00B35576">
        <w:rPr>
          <w:rFonts w:ascii="仿宋" w:eastAsia="仿宋" w:hAnsi="仿宋" w:hint="eastAsia"/>
          <w:sz w:val="32"/>
          <w:szCs w:val="32"/>
        </w:rPr>
        <w:t xml:space="preserve"> 201</w:t>
      </w:r>
      <w:r w:rsidR="00DA259B">
        <w:rPr>
          <w:rFonts w:ascii="仿宋" w:eastAsia="仿宋" w:hAnsi="仿宋" w:hint="eastAsia"/>
          <w:sz w:val="32"/>
          <w:szCs w:val="32"/>
        </w:rPr>
        <w:t>9</w:t>
      </w:r>
      <w:r w:rsidRPr="00B35576">
        <w:rPr>
          <w:rFonts w:ascii="仿宋" w:eastAsia="仿宋" w:hAnsi="仿宋" w:hint="eastAsia"/>
          <w:sz w:val="32"/>
          <w:szCs w:val="32"/>
        </w:rPr>
        <w:t>年本部门履行一般行政事业管理职能，机关运转</w:t>
      </w:r>
    </w:p>
    <w:p w:rsidR="008F791B" w:rsidRPr="00B35576" w:rsidRDefault="008F791B" w:rsidP="00B35576">
      <w:pPr>
        <w:spacing w:line="580" w:lineRule="exact"/>
        <w:rPr>
          <w:rFonts w:ascii="黑体" w:eastAsia="黑体" w:hAnsi="黑体" w:cs="黑体"/>
          <w:sz w:val="32"/>
          <w:szCs w:val="32"/>
        </w:rPr>
      </w:pPr>
      <w:r w:rsidRPr="00B35576">
        <w:rPr>
          <w:rFonts w:ascii="仿宋" w:eastAsia="仿宋" w:hAnsi="仿宋" w:hint="eastAsia"/>
          <w:sz w:val="32"/>
          <w:szCs w:val="32"/>
        </w:rPr>
        <w:t>经费财政拨款预算</w:t>
      </w:r>
      <w:r w:rsidR="00195DCE">
        <w:rPr>
          <w:rFonts w:ascii="仿宋" w:eastAsia="仿宋" w:hAnsi="仿宋" w:hint="eastAsia"/>
          <w:sz w:val="32"/>
          <w:szCs w:val="32"/>
        </w:rPr>
        <w:t>169.86</w:t>
      </w:r>
      <w:r w:rsidRPr="00B35576">
        <w:rPr>
          <w:rFonts w:ascii="仿宋" w:eastAsia="仿宋" w:hAnsi="仿宋" w:hint="eastAsia"/>
          <w:sz w:val="32"/>
          <w:szCs w:val="32"/>
        </w:rPr>
        <w:t>万元，比201</w:t>
      </w:r>
      <w:r w:rsidR="00195DCE">
        <w:rPr>
          <w:rFonts w:ascii="仿宋" w:eastAsia="仿宋" w:hAnsi="仿宋" w:hint="eastAsia"/>
          <w:sz w:val="32"/>
          <w:szCs w:val="32"/>
        </w:rPr>
        <w:t>8</w:t>
      </w:r>
      <w:r w:rsidRPr="00B35576">
        <w:rPr>
          <w:rFonts w:ascii="仿宋" w:eastAsia="仿宋" w:hAnsi="仿宋" w:hint="eastAsia"/>
          <w:sz w:val="32"/>
          <w:szCs w:val="32"/>
        </w:rPr>
        <w:t>年预算</w:t>
      </w:r>
      <w:r w:rsidR="00195DCE">
        <w:rPr>
          <w:rFonts w:ascii="仿宋" w:eastAsia="仿宋" w:hAnsi="仿宋" w:hint="eastAsia"/>
          <w:sz w:val="32"/>
          <w:szCs w:val="32"/>
        </w:rPr>
        <w:t>增长0.60</w:t>
      </w:r>
      <w:r w:rsidRPr="00B35576">
        <w:rPr>
          <w:rFonts w:ascii="仿宋" w:eastAsia="仿宋" w:hAnsi="仿宋" w:hint="eastAsia"/>
          <w:sz w:val="32"/>
          <w:szCs w:val="32"/>
        </w:rPr>
        <w:t>万元，</w:t>
      </w:r>
      <w:r w:rsidR="00195DCE">
        <w:rPr>
          <w:rFonts w:ascii="仿宋" w:eastAsia="仿宋" w:hAnsi="仿宋" w:hint="eastAsia"/>
          <w:sz w:val="32"/>
          <w:szCs w:val="32"/>
        </w:rPr>
        <w:t>增长0.35</w:t>
      </w:r>
      <w:r w:rsidRPr="00B35576">
        <w:rPr>
          <w:rFonts w:ascii="仿宋" w:eastAsia="仿宋" w:hAnsi="仿宋" w:hint="eastAsia"/>
          <w:sz w:val="32"/>
          <w:szCs w:val="32"/>
        </w:rPr>
        <w:t>%。</w:t>
      </w:r>
    </w:p>
    <w:p w:rsidR="008F791B" w:rsidRDefault="008F791B" w:rsidP="008F791B">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政府采购安排情况说明</w:t>
      </w:r>
    </w:p>
    <w:p w:rsidR="008F791B" w:rsidRDefault="008F791B" w:rsidP="008F791B">
      <w:pPr>
        <w:spacing w:line="580" w:lineRule="exact"/>
        <w:ind w:firstLineChars="200" w:firstLine="640"/>
        <w:rPr>
          <w:rFonts w:ascii="仿宋" w:eastAsia="仿宋" w:hAnsi="仿宋"/>
          <w:sz w:val="32"/>
          <w:szCs w:val="32"/>
        </w:rPr>
      </w:pPr>
      <w:r>
        <w:rPr>
          <w:rFonts w:ascii="仿宋" w:eastAsia="仿宋" w:hAnsi="仿宋" w:hint="eastAsia"/>
          <w:sz w:val="32"/>
          <w:szCs w:val="32"/>
        </w:rPr>
        <w:t>2018年政府采购预算总额</w:t>
      </w:r>
      <w:r w:rsidR="00353428">
        <w:rPr>
          <w:rFonts w:ascii="仿宋" w:eastAsia="仿宋" w:hAnsi="仿宋" w:hint="eastAsia"/>
          <w:sz w:val="32"/>
          <w:szCs w:val="32"/>
        </w:rPr>
        <w:t>0</w:t>
      </w:r>
      <w:r>
        <w:rPr>
          <w:rFonts w:ascii="仿宋" w:eastAsia="仿宋" w:hAnsi="仿宋" w:hint="eastAsia"/>
          <w:sz w:val="32"/>
          <w:szCs w:val="32"/>
        </w:rPr>
        <w:t>元，其中：政府采购货物预算</w:t>
      </w:r>
      <w:r w:rsidR="00353428">
        <w:rPr>
          <w:rFonts w:ascii="仿宋" w:eastAsia="仿宋" w:hAnsi="仿宋" w:hint="eastAsia"/>
          <w:sz w:val="32"/>
          <w:szCs w:val="32"/>
        </w:rPr>
        <w:t>0</w:t>
      </w:r>
      <w:r>
        <w:rPr>
          <w:rFonts w:ascii="仿宋" w:eastAsia="仿宋" w:hAnsi="仿宋" w:hint="eastAsia"/>
          <w:sz w:val="32"/>
          <w:szCs w:val="32"/>
        </w:rPr>
        <w:t>万元、政府采购服务预算</w:t>
      </w:r>
      <w:r w:rsidR="00353428">
        <w:rPr>
          <w:rFonts w:ascii="仿宋" w:eastAsia="仿宋" w:hAnsi="仿宋" w:hint="eastAsia"/>
          <w:sz w:val="32"/>
          <w:szCs w:val="32"/>
        </w:rPr>
        <w:t>0</w:t>
      </w:r>
      <w:r>
        <w:rPr>
          <w:rFonts w:ascii="仿宋" w:eastAsia="仿宋" w:hAnsi="仿宋" w:hint="eastAsia"/>
          <w:sz w:val="32"/>
          <w:szCs w:val="32"/>
        </w:rPr>
        <w:t>万元。</w:t>
      </w:r>
    </w:p>
    <w:p w:rsidR="00B35576" w:rsidRDefault="00B35576" w:rsidP="00B35576">
      <w:pPr>
        <w:spacing w:line="580" w:lineRule="exact"/>
        <w:ind w:left="640"/>
        <w:rPr>
          <w:rFonts w:ascii="黑体" w:eastAsia="黑体" w:hAnsi="黑体" w:cs="黑体"/>
          <w:sz w:val="32"/>
          <w:szCs w:val="32"/>
        </w:rPr>
      </w:pPr>
      <w:r>
        <w:rPr>
          <w:rFonts w:ascii="黑体" w:eastAsia="黑体" w:hAnsi="黑体" w:cs="黑体" w:hint="eastAsia"/>
          <w:sz w:val="32"/>
          <w:szCs w:val="32"/>
        </w:rPr>
        <w:t>五、专业性较强的名词解释</w:t>
      </w:r>
    </w:p>
    <w:p w:rsidR="00B35576" w:rsidRDefault="00B35576" w:rsidP="00B35576">
      <w:pPr>
        <w:spacing w:line="580" w:lineRule="exact"/>
        <w:ind w:firstLineChars="200" w:firstLine="640"/>
        <w:rPr>
          <w:rFonts w:ascii="仿宋" w:eastAsia="仿宋" w:hAnsi="仿宋"/>
          <w:sz w:val="32"/>
          <w:szCs w:val="32"/>
        </w:rPr>
      </w:pPr>
      <w:r>
        <w:rPr>
          <w:rFonts w:ascii="仿宋" w:eastAsia="仿宋" w:hAnsi="仿宋" w:hint="eastAsia"/>
          <w:sz w:val="32"/>
          <w:szCs w:val="32"/>
        </w:rPr>
        <w:t>（一）一般公共预算拨款收入：指市级财政通过当年一般公共预算拨付的资金。</w:t>
      </w:r>
    </w:p>
    <w:p w:rsidR="00B35576" w:rsidRDefault="00B35576" w:rsidP="00B35576">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CD1DA7">
        <w:rPr>
          <w:rFonts w:ascii="仿宋" w:eastAsia="仿宋" w:hAnsi="仿宋" w:hint="eastAsia"/>
          <w:sz w:val="32"/>
          <w:szCs w:val="32"/>
        </w:rPr>
        <w:t>二</w:t>
      </w:r>
      <w:r>
        <w:rPr>
          <w:rFonts w:ascii="仿宋" w:eastAsia="仿宋" w:hAnsi="仿宋" w:hint="eastAsia"/>
          <w:sz w:val="32"/>
          <w:szCs w:val="32"/>
        </w:rPr>
        <w:t>）其他收入：指除上述“一般公共预算拨款收入”、“事业收入”、“事业单位经营收入”等以外的收入。</w:t>
      </w:r>
    </w:p>
    <w:p w:rsidR="00B35576" w:rsidRDefault="00B35576" w:rsidP="00B35576">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CD1DA7">
        <w:rPr>
          <w:rFonts w:ascii="仿宋" w:eastAsia="仿宋" w:hAnsi="仿宋" w:hint="eastAsia"/>
          <w:sz w:val="32"/>
          <w:szCs w:val="32"/>
        </w:rPr>
        <w:t>三</w:t>
      </w:r>
      <w:r>
        <w:rPr>
          <w:rFonts w:ascii="仿宋" w:eastAsia="仿宋" w:hAnsi="仿宋" w:hint="eastAsia"/>
          <w:sz w:val="32"/>
          <w:szCs w:val="32"/>
        </w:rPr>
        <w:t>）上年结转：指以前年度尚未完成、结转到本年仍按原规定用途继续使用的资金。</w:t>
      </w:r>
    </w:p>
    <w:p w:rsidR="00B35576" w:rsidRDefault="00B35576" w:rsidP="00B35576">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CD1DA7">
        <w:rPr>
          <w:rFonts w:ascii="仿宋" w:eastAsia="仿宋" w:hAnsi="仿宋" w:hint="eastAsia"/>
          <w:sz w:val="32"/>
          <w:szCs w:val="32"/>
        </w:rPr>
        <w:t>四</w:t>
      </w:r>
      <w:r>
        <w:rPr>
          <w:rFonts w:ascii="仿宋" w:eastAsia="仿宋" w:hAnsi="仿宋" w:hint="eastAsia"/>
          <w:sz w:val="32"/>
          <w:szCs w:val="32"/>
        </w:rPr>
        <w:t>）结转下年：指以前年度预算安排、因客观条件发生变化无法按原计划实施，需延迟到以后年度按原规定用途继续使用的资金。</w:t>
      </w:r>
    </w:p>
    <w:p w:rsidR="00B35576" w:rsidRDefault="00B35576" w:rsidP="00B35576">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CD1DA7">
        <w:rPr>
          <w:rFonts w:ascii="仿宋" w:eastAsia="仿宋" w:hAnsi="仿宋" w:hint="eastAsia"/>
          <w:sz w:val="32"/>
          <w:szCs w:val="32"/>
        </w:rPr>
        <w:t>五</w:t>
      </w:r>
      <w:r>
        <w:rPr>
          <w:rFonts w:ascii="仿宋" w:eastAsia="仿宋" w:hAnsi="仿宋" w:hint="eastAsia"/>
          <w:sz w:val="32"/>
          <w:szCs w:val="32"/>
        </w:rPr>
        <w:t>）基本支出：指为保障机构正常运转、完成日常工作任务而发生的人员支出和公用支出。</w:t>
      </w:r>
    </w:p>
    <w:p w:rsidR="00B35576" w:rsidRDefault="00B35576" w:rsidP="00B35576">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CD1DA7">
        <w:rPr>
          <w:rFonts w:ascii="仿宋" w:eastAsia="仿宋" w:hAnsi="仿宋" w:hint="eastAsia"/>
          <w:sz w:val="32"/>
          <w:szCs w:val="32"/>
        </w:rPr>
        <w:t>六</w:t>
      </w:r>
      <w:r>
        <w:rPr>
          <w:rFonts w:ascii="仿宋" w:eastAsia="仿宋" w:hAnsi="仿宋" w:hint="eastAsia"/>
          <w:sz w:val="32"/>
          <w:szCs w:val="32"/>
        </w:rPr>
        <w:t>）项目支出：指在基本支出之外为完成特定行政任务和事业发展目标所发生的支出。</w:t>
      </w:r>
    </w:p>
    <w:p w:rsidR="00B35576" w:rsidRDefault="00B35576" w:rsidP="00B35576">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CD1DA7">
        <w:rPr>
          <w:rFonts w:ascii="仿宋" w:eastAsia="仿宋" w:hAnsi="仿宋" w:hint="eastAsia"/>
          <w:sz w:val="32"/>
          <w:szCs w:val="32"/>
        </w:rPr>
        <w:t>七</w:t>
      </w:r>
      <w:r>
        <w:rPr>
          <w:rFonts w:ascii="仿宋" w:eastAsia="仿宋" w:hAnsi="仿宋" w:hint="eastAsia"/>
          <w:sz w:val="32"/>
          <w:szCs w:val="32"/>
        </w:rPr>
        <w:t>）“三公”经费：纳入财政预决算管理的“三公”</w:t>
      </w:r>
      <w:r>
        <w:rPr>
          <w:rFonts w:ascii="仿宋" w:eastAsia="仿宋" w:hAnsi="仿宋" w:hint="eastAsia"/>
          <w:sz w:val="32"/>
          <w:szCs w:val="32"/>
        </w:rPr>
        <w:lastRenderedPageBreak/>
        <w:t>经费,是指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B35576" w:rsidRDefault="00B35576" w:rsidP="00B35576">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sidR="00CD1DA7">
        <w:rPr>
          <w:rFonts w:ascii="仿宋" w:eastAsia="仿宋" w:hAnsi="仿宋" w:hint="eastAsia"/>
          <w:sz w:val="32"/>
          <w:szCs w:val="32"/>
        </w:rPr>
        <w:t>八</w:t>
      </w:r>
      <w:r>
        <w:rPr>
          <w:rFonts w:ascii="仿宋" w:eastAsia="仿宋" w:hAnsi="仿宋" w:hint="eastAsia"/>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35576" w:rsidRDefault="00B35576" w:rsidP="00B35576">
      <w:pPr>
        <w:spacing w:line="580" w:lineRule="exact"/>
        <w:ind w:leftChars="200" w:left="420"/>
        <w:rPr>
          <w:rFonts w:ascii="仿宋" w:eastAsia="仿宋" w:hAnsi="仿宋"/>
          <w:sz w:val="32"/>
          <w:szCs w:val="32"/>
        </w:rPr>
      </w:pPr>
    </w:p>
    <w:p w:rsidR="00B35576" w:rsidRDefault="00B35576" w:rsidP="00B35576">
      <w:pPr>
        <w:jc w:val="left"/>
        <w:rPr>
          <w:sz w:val="32"/>
          <w:szCs w:val="32"/>
        </w:rPr>
      </w:pPr>
    </w:p>
    <w:p w:rsidR="00B35576" w:rsidRDefault="00B35576" w:rsidP="00B35576"/>
    <w:p w:rsidR="005D3493" w:rsidRPr="00B35576" w:rsidRDefault="005D3493"/>
    <w:sectPr w:rsidR="005D3493" w:rsidRPr="00B35576" w:rsidSect="006018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5C" w:rsidRDefault="00C5085C" w:rsidP="008F791B">
      <w:r>
        <w:separator/>
      </w:r>
    </w:p>
  </w:endnote>
  <w:endnote w:type="continuationSeparator" w:id="1">
    <w:p w:rsidR="00C5085C" w:rsidRDefault="00C5085C" w:rsidP="008F7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081"/>
      <w:docPartObj>
        <w:docPartGallery w:val="Page Numbers (Bottom of Page)"/>
        <w:docPartUnique/>
      </w:docPartObj>
    </w:sdtPr>
    <w:sdtContent>
      <w:p w:rsidR="00B35576" w:rsidRDefault="0068402A">
        <w:pPr>
          <w:pStyle w:val="a4"/>
          <w:jc w:val="center"/>
        </w:pPr>
        <w:fldSimple w:instr=" PAGE   \* MERGEFORMAT ">
          <w:r w:rsidR="008F12A7" w:rsidRPr="008F12A7">
            <w:rPr>
              <w:noProof/>
              <w:lang w:val="zh-CN"/>
            </w:rPr>
            <w:t>3</w:t>
          </w:r>
        </w:fldSimple>
      </w:p>
    </w:sdtContent>
  </w:sdt>
  <w:p w:rsidR="00B35576" w:rsidRDefault="00B355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5C" w:rsidRDefault="00C5085C" w:rsidP="008F791B">
      <w:r>
        <w:separator/>
      </w:r>
    </w:p>
  </w:footnote>
  <w:footnote w:type="continuationSeparator" w:id="1">
    <w:p w:rsidR="00C5085C" w:rsidRDefault="00C5085C" w:rsidP="008F7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2938"/>
    <w:multiLevelType w:val="singleLevel"/>
    <w:tmpl w:val="2C112938"/>
    <w:lvl w:ilvl="0">
      <w:start w:val="3"/>
      <w:numFmt w:val="chineseCounting"/>
      <w:suff w:val="nothing"/>
      <w:lvlText w:val="%1、"/>
      <w:lvlJc w:val="left"/>
      <w:rPr>
        <w:rFonts w:hint="eastAsia"/>
      </w:rPr>
    </w:lvl>
  </w:abstractNum>
  <w:num w:numId="1">
    <w:abstractNumId w:val="0"/>
  </w:num>
  <w:num w:numId="2">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91B"/>
    <w:rsid w:val="0009176A"/>
    <w:rsid w:val="000D5E9F"/>
    <w:rsid w:val="00195DCE"/>
    <w:rsid w:val="001C6712"/>
    <w:rsid w:val="00353428"/>
    <w:rsid w:val="003665F9"/>
    <w:rsid w:val="004E08D3"/>
    <w:rsid w:val="005D3493"/>
    <w:rsid w:val="0060185A"/>
    <w:rsid w:val="00621AFB"/>
    <w:rsid w:val="0068402A"/>
    <w:rsid w:val="00713FCF"/>
    <w:rsid w:val="008479FA"/>
    <w:rsid w:val="0089269E"/>
    <w:rsid w:val="008F12A7"/>
    <w:rsid w:val="008F791B"/>
    <w:rsid w:val="00960CC0"/>
    <w:rsid w:val="00987051"/>
    <w:rsid w:val="009C13D0"/>
    <w:rsid w:val="00A064A8"/>
    <w:rsid w:val="00B35576"/>
    <w:rsid w:val="00BA26B9"/>
    <w:rsid w:val="00C5085C"/>
    <w:rsid w:val="00CD1DA7"/>
    <w:rsid w:val="00D150E9"/>
    <w:rsid w:val="00DA259B"/>
    <w:rsid w:val="00DC7AD1"/>
    <w:rsid w:val="00DD1E24"/>
    <w:rsid w:val="00DF0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1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7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791B"/>
    <w:rPr>
      <w:sz w:val="18"/>
      <w:szCs w:val="18"/>
    </w:rPr>
  </w:style>
  <w:style w:type="paragraph" w:styleId="a4">
    <w:name w:val="footer"/>
    <w:basedOn w:val="a"/>
    <w:link w:val="Char0"/>
    <w:uiPriority w:val="99"/>
    <w:unhideWhenUsed/>
    <w:rsid w:val="008F791B"/>
    <w:pPr>
      <w:tabs>
        <w:tab w:val="center" w:pos="4153"/>
        <w:tab w:val="right" w:pos="8306"/>
      </w:tabs>
      <w:snapToGrid w:val="0"/>
      <w:jc w:val="left"/>
    </w:pPr>
    <w:rPr>
      <w:sz w:val="18"/>
      <w:szCs w:val="18"/>
    </w:rPr>
  </w:style>
  <w:style w:type="character" w:customStyle="1" w:styleId="Char0">
    <w:name w:val="页脚 Char"/>
    <w:basedOn w:val="a0"/>
    <w:link w:val="a4"/>
    <w:uiPriority w:val="99"/>
    <w:rsid w:val="008F791B"/>
    <w:rPr>
      <w:sz w:val="18"/>
      <w:szCs w:val="18"/>
    </w:rPr>
  </w:style>
</w:styles>
</file>

<file path=word/webSettings.xml><?xml version="1.0" encoding="utf-8"?>
<w:webSettings xmlns:r="http://schemas.openxmlformats.org/officeDocument/2006/relationships" xmlns:w="http://schemas.openxmlformats.org/wordprocessingml/2006/main">
  <w:divs>
    <w:div w:id="13510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asdf</cp:lastModifiedBy>
  <cp:revision>12</cp:revision>
  <dcterms:created xsi:type="dcterms:W3CDTF">2018-07-17T02:57:00Z</dcterms:created>
  <dcterms:modified xsi:type="dcterms:W3CDTF">2019-05-30T01:39:00Z</dcterms:modified>
</cp:coreProperties>
</file>